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ACC" w:rsidRPr="003D226D" w:rsidRDefault="005C7ACC" w:rsidP="005C7ACC">
      <w:pPr>
        <w:jc w:val="center"/>
        <w:rPr>
          <w:rFonts w:ascii="標楷體" w:eastAsia="標楷體" w:hAnsi="標楷體"/>
          <w:sz w:val="32"/>
          <w:szCs w:val="32"/>
        </w:rPr>
      </w:pPr>
      <w:r w:rsidRPr="003D226D">
        <w:rPr>
          <w:rFonts w:ascii="標楷體" w:eastAsia="標楷體" w:hAnsi="標楷體" w:hint="eastAsia"/>
          <w:sz w:val="32"/>
          <w:szCs w:val="32"/>
        </w:rPr>
        <w:t>台灣數學教育學會</w:t>
      </w:r>
      <w:r w:rsidRPr="003D226D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EAC87" wp14:editId="1EDD84E5">
                <wp:simplePos x="0" y="0"/>
                <wp:positionH relativeFrom="column">
                  <wp:posOffset>-76200</wp:posOffset>
                </wp:positionH>
                <wp:positionV relativeFrom="paragraph">
                  <wp:posOffset>-323850</wp:posOffset>
                </wp:positionV>
                <wp:extent cx="6953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ACC" w:rsidRPr="003D226D" w:rsidRDefault="005C7ACC" w:rsidP="005C7A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6EA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pt;margin-top:-25.5pt;width:5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HbOwIAAEoEAAAOAAAAZHJzL2Uyb0RvYy54bWysVEtu2zAQ3RfoHQjua8m/xBYsB6lTFwXS&#10;D5D2ACOKsohSJEvSltILBOgB0nUP0AP0QMk5OqQc1/2gi6JaEBzO8HHmvRktzrpGkh23TmiV0+Eg&#10;pYQrpkuhNjl993b9ZEaJ86BKkFrxnF5zR8+Wjx8tWpPxka61LLklCKJc1pqc1t6bLEkcq3kDbqAN&#10;V+istG3Ao2k3SWmhRfRGJqM0PUlabUtjNePO4elF76TLiF9VnPnXVeW4JzKnmJuPq41rEdZkuYBs&#10;Y8HUgu3TgH/IogGh8NED1AV4IFsrfoNqBLPa6coPmG4SXVWC8VgDVjNMf6nmqgbDYy1IjjMHmtz/&#10;g2Wvdm8sEWVOx+kpJQoaFOn+9ubu6+f72293Xz6RUeCoNS7D0CuDwb57qjvUOtbrzKVm7x1RelWD&#10;2vBza3Vbcygxx2G4mRxd7XFcACnal7rEp2DrdQTqKtsEApESguio1fVBH955wvDwZD4dj6aUMHQN&#10;J+l4PpvGJyB7uG2s88+5bkjY5NSi/hEddpfOh2wgewgJjzktRbkWUkbDboqVtGQH2Cvr+O3RfwqT&#10;irQ5nU8xkb9DpPH7E0QjPDa9FE1OZ4cgyAJtz1QZW9KDkP0eU5Zqz2OgrifRd0W316XQ5TUyanXf&#10;3DiMuKm1/UhJi42dU/dhC5ZTIl8oVGU+nEzCJERjMj0doWGPPcWxBxRDqJx6SvrtysfpiaWbc1Rv&#10;LSKxQeY+k32u2LCR7/1whYk4tmPUj1/A8jsAAAD//wMAUEsDBBQABgAIAAAAIQAK4PDx3gAAAAoB&#10;AAAPAAAAZHJzL2Rvd25yZXYueG1sTI/BbsIwEETvlfoP1lbigsAJVaBN4yBA4tQTKb2beJtEjdfB&#10;NhD+vttTe5vRPs3OFOvR9uKKPnSOFKTzBARS7UxHjYLjx372AiJETUb3jlDBHQOsy8eHQufG3eiA&#10;1yo2gkMo5FpBG+OQSxnqFq0Oczcg8e3LeasjW99I4/WNw20vF0mylFZ3xB9aPeCuxfq7ulgFy3P1&#10;PH3/NFM63PdbX9vM7I6ZUpOncfMGIuIY/2D4rc/VoeROJ3chE0SvYJYueEtkkaUsmHhdZSBOTK6S&#10;FGRZyP8Tyh8AAAD//wMAUEsBAi0AFAAGAAgAAAAhALaDOJL+AAAA4QEAABMAAAAAAAAAAAAAAAAA&#10;AAAAAFtDb250ZW50X1R5cGVzXS54bWxQSwECLQAUAAYACAAAACEAOP0h/9YAAACUAQAACwAAAAAA&#10;AAAAAAAAAAAvAQAAX3JlbHMvLnJlbHNQSwECLQAUAAYACAAAACEAaoSR2zsCAABKBAAADgAAAAAA&#10;AAAAAAAAAAAuAgAAZHJzL2Uyb0RvYy54bWxQSwECLQAUAAYACAAAACEACuDw8d4AAAAKAQAADwAA&#10;AAAAAAAAAAAAAACVBAAAZHJzL2Rvd25yZXYueG1sUEsFBgAAAAAEAAQA8wAAAKAFAAAAAA==&#10;">
                <v:textbox style="mso-fit-shape-to-text:t">
                  <w:txbxContent>
                    <w:p w:rsidR="005C7ACC" w:rsidRPr="003D226D" w:rsidRDefault="005C7ACC" w:rsidP="005C7ACC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D226D">
        <w:rPr>
          <w:rFonts w:ascii="標楷體" w:eastAsia="標楷體" w:hAnsi="標楷體" w:hint="eastAsia"/>
          <w:sz w:val="32"/>
          <w:szCs w:val="32"/>
        </w:rPr>
        <w:t>會員辦理工作坊申請表</w:t>
      </w:r>
    </w:p>
    <w:tbl>
      <w:tblPr>
        <w:tblStyle w:val="a3"/>
        <w:tblpPr w:leftFromText="180" w:rightFromText="180" w:vertAnchor="page" w:horzAnchor="margin" w:tblpXSpec="center" w:tblpY="1846"/>
        <w:tblW w:w="15614" w:type="dxa"/>
        <w:tblInd w:w="0" w:type="dxa"/>
        <w:tblLook w:val="04A0" w:firstRow="1" w:lastRow="0" w:firstColumn="1" w:lastColumn="0" w:noHBand="0" w:noVBand="1"/>
      </w:tblPr>
      <w:tblGrid>
        <w:gridCol w:w="1762"/>
        <w:gridCol w:w="2651"/>
        <w:gridCol w:w="2157"/>
        <w:gridCol w:w="2196"/>
        <w:gridCol w:w="1834"/>
        <w:gridCol w:w="5014"/>
      </w:tblGrid>
      <w:tr w:rsidR="005C7ACC" w:rsidTr="00104FC3"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CC" w:rsidRDefault="005C7ACC" w:rsidP="0010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  <w:p w:rsidR="005C7ACC" w:rsidRDefault="005C7ACC" w:rsidP="0010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服務單位/職稱：</w:t>
            </w:r>
          </w:p>
          <w:p w:rsidR="005C7ACC" w:rsidRDefault="005C7ACC" w:rsidP="0010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活動聯絡人：</w:t>
            </w:r>
          </w:p>
          <w:p w:rsidR="005C7ACC" w:rsidRDefault="005C7ACC" w:rsidP="0010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  <w:p w:rsidR="005C7ACC" w:rsidRDefault="005C7ACC" w:rsidP="0010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5C7ACC" w:rsidTr="00104FC3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Default="005C7ACC" w:rsidP="0010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  <w:p w:rsidR="005C7ACC" w:rsidRDefault="005C7ACC" w:rsidP="0010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Default="005C7ACC" w:rsidP="0010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C" w:rsidRDefault="005C7ACC" w:rsidP="0010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活動目的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Default="005C7ACC" w:rsidP="0010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Default="005C7ACC" w:rsidP="0010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Default="005C7ACC" w:rsidP="0010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經費預算</w:t>
            </w:r>
          </w:p>
        </w:tc>
      </w:tr>
      <w:tr w:rsidR="005C7ACC" w:rsidTr="00104FC3">
        <w:trPr>
          <w:trHeight w:val="32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Pr="00E52D92" w:rsidRDefault="005C7ACC" w:rsidP="00104FC3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範例:</w:t>
            </w:r>
          </w:p>
          <w:p w:rsidR="005C7ACC" w:rsidRPr="00E52D92" w:rsidRDefault="005C7ACC" w:rsidP="00104FC3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113/3/23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(六)</w:t>
            </w:r>
          </w:p>
          <w:p w:rsidR="005C7ACC" w:rsidRPr="00E52D92" w:rsidRDefault="005C7ACC" w:rsidP="00104FC3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9:00-12:00</w:t>
            </w:r>
            <w:r w:rsidR="00B850A8">
              <w:rPr>
                <w:rFonts w:ascii="標楷體" w:eastAsia="標楷體" w:hAnsi="標楷體"/>
                <w:color w:val="0070C0"/>
              </w:rPr>
              <w:br/>
            </w:r>
            <w:r w:rsidR="00B850A8" w:rsidRPr="00CE5F09">
              <w:rPr>
                <w:rFonts w:ascii="標楷體" w:eastAsia="標楷體" w:hAnsi="標楷體" w:hint="eastAsia"/>
                <w:color w:val="FF0000"/>
                <w:sz w:val="22"/>
              </w:rPr>
              <w:t>(請附活動流程)</w:t>
            </w:r>
            <w:bookmarkStart w:id="0" w:name="_GoBack"/>
            <w:bookmarkEnd w:id="0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Pr="00E52D92" w:rsidRDefault="005C7ACC" w:rsidP="00104FC3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數學</w:t>
            </w:r>
            <w:proofErr w:type="gramStart"/>
            <w:r w:rsidRPr="00E52D92">
              <w:rPr>
                <w:rFonts w:ascii="標楷體" w:eastAsia="標楷體" w:hAnsi="標楷體" w:hint="eastAsia"/>
                <w:color w:val="0070C0"/>
              </w:rPr>
              <w:t>備觀議</w:t>
            </w:r>
            <w:proofErr w:type="gramEnd"/>
            <w:r w:rsidRPr="00E52D92">
              <w:rPr>
                <w:rFonts w:ascii="標楷體" w:eastAsia="標楷體" w:hAnsi="標楷體" w:hint="eastAsia"/>
                <w:color w:val="0070C0"/>
              </w:rPr>
              <w:t>教學實務</w:t>
            </w:r>
          </w:p>
          <w:p w:rsidR="005C7ACC" w:rsidRPr="00E52D92" w:rsidRDefault="005C7ACC" w:rsidP="00104FC3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研習活動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CC" w:rsidRPr="00E52D92" w:rsidRDefault="005C7ACC" w:rsidP="00104FC3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透過「數學</w:t>
            </w:r>
            <w:proofErr w:type="gramStart"/>
            <w:r w:rsidRPr="00E52D92">
              <w:rPr>
                <w:rFonts w:ascii="標楷體" w:eastAsia="標楷體" w:hAnsi="標楷體" w:hint="eastAsia"/>
                <w:color w:val="0070C0"/>
              </w:rPr>
              <w:t>備觀議</w:t>
            </w:r>
            <w:proofErr w:type="gramEnd"/>
            <w:r w:rsidRPr="00E52D92">
              <w:rPr>
                <w:rFonts w:ascii="標楷體" w:eastAsia="標楷體" w:hAnsi="標楷體" w:hint="eastAsia"/>
                <w:color w:val="0070C0"/>
              </w:rPr>
              <w:t>教學實務」研習活動，討論與分享國民小學推動</w:t>
            </w:r>
            <w:proofErr w:type="gramStart"/>
            <w:r w:rsidRPr="00E52D92">
              <w:rPr>
                <w:rFonts w:ascii="標楷體" w:eastAsia="標楷體" w:hAnsi="標楷體" w:hint="eastAsia"/>
                <w:color w:val="0070C0"/>
              </w:rPr>
              <w:t>備課、觀議、議</w:t>
            </w:r>
            <w:proofErr w:type="gramEnd"/>
            <w:r w:rsidRPr="00E52D92">
              <w:rPr>
                <w:rFonts w:ascii="標楷體" w:eastAsia="標楷體" w:hAnsi="標楷體" w:hint="eastAsia"/>
                <w:color w:val="0070C0"/>
              </w:rPr>
              <w:t>課的重要性、實務活動及相關問題，全面提升師資生未來的數學教學專業知能。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Pr="00E52D92" w:rsidRDefault="005C7ACC" w:rsidP="00104FC3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台中市OO國小</w:t>
            </w:r>
          </w:p>
          <w:p w:rsidR="005C7ACC" w:rsidRPr="00E52D92" w:rsidRDefault="005C7ACC" w:rsidP="00104FC3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OOO老師</w:t>
            </w:r>
          </w:p>
          <w:p w:rsidR="005C7ACC" w:rsidRPr="00E52D92" w:rsidRDefault="005C7ACC" w:rsidP="00104FC3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Pr="00E52D92" w:rsidRDefault="005C7ACC" w:rsidP="00104FC3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國立</w:t>
            </w:r>
            <w:proofErr w:type="gramStart"/>
            <w:r w:rsidRPr="00E52D92">
              <w:rPr>
                <w:rFonts w:ascii="標楷體" w:eastAsia="標楷體" w:hAnsi="標楷體" w:hint="eastAsia"/>
                <w:color w:val="0070C0"/>
              </w:rPr>
              <w:t>臺</w:t>
            </w:r>
            <w:proofErr w:type="gramEnd"/>
            <w:r w:rsidRPr="00E52D92">
              <w:rPr>
                <w:rFonts w:ascii="標楷體" w:eastAsia="標楷體" w:hAnsi="標楷體" w:hint="eastAsia"/>
                <w:color w:val="0070C0"/>
              </w:rPr>
              <w:t>中教育大學數學樓C205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CC" w:rsidRPr="00E52D92" w:rsidRDefault="005C7ACC" w:rsidP="00104FC3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鐘點費:2000元/節*3節=6</w:t>
            </w:r>
            <w:r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000元</w:t>
            </w:r>
          </w:p>
          <w:p w:rsidR="005C7ACC" w:rsidRPr="00E52D92" w:rsidRDefault="005C7ACC" w:rsidP="00104FC3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交通費:台北-台中(高鐵來回)700元*2=1</w:t>
            </w:r>
            <w:r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400元</w:t>
            </w:r>
          </w:p>
          <w:p w:rsidR="005C7ACC" w:rsidRPr="00E52D92" w:rsidRDefault="005C7ACC" w:rsidP="00104FC3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膳費:</w:t>
            </w:r>
            <w:r>
              <w:rPr>
                <w:rFonts w:ascii="標楷體" w:eastAsia="標楷體" w:hAnsi="標楷體" w:hint="eastAsia"/>
                <w:color w:val="0070C0"/>
              </w:rPr>
              <w:t>100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元/人</w:t>
            </w:r>
            <w:r>
              <w:rPr>
                <w:rFonts w:ascii="標楷體" w:eastAsia="標楷體" w:hAnsi="標楷體" w:hint="eastAsia"/>
                <w:color w:val="0070C0"/>
              </w:rPr>
              <w:t>*32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人=3</w:t>
            </w:r>
            <w:r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200元</w:t>
            </w:r>
          </w:p>
          <w:p w:rsidR="005C7ACC" w:rsidRPr="00E52D92" w:rsidRDefault="005C7ACC" w:rsidP="00104FC3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小計:10</w:t>
            </w:r>
            <w:r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600元</w:t>
            </w:r>
          </w:p>
        </w:tc>
      </w:tr>
      <w:tr w:rsidR="005C7ACC" w:rsidTr="00104FC3">
        <w:trPr>
          <w:trHeight w:val="255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C" w:rsidRPr="00081E82" w:rsidRDefault="005C7ACC" w:rsidP="00104FC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C" w:rsidRPr="00DC2A5D" w:rsidRDefault="005C7ACC" w:rsidP="00104FC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CC" w:rsidRDefault="005C7ACC" w:rsidP="00104FC3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C" w:rsidRDefault="005C7ACC" w:rsidP="00104FC3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C" w:rsidRPr="00081E82" w:rsidRDefault="005C7ACC" w:rsidP="00104FC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C" w:rsidRPr="00DC2A5D" w:rsidRDefault="005C7ACC" w:rsidP="00104FC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5C7ACC" w:rsidTr="00104FC3">
        <w:trPr>
          <w:trHeight w:val="564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CC" w:rsidRPr="00DC2A5D" w:rsidRDefault="005C7ACC" w:rsidP="00104FC3">
            <w:pPr>
              <w:rPr>
                <w:rFonts w:ascii="標楷體" w:eastAsia="標楷體" w:hAnsi="標楷體"/>
                <w:color w:val="FF000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申請總金額:10</w:t>
            </w:r>
            <w:r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600元</w:t>
            </w:r>
          </w:p>
        </w:tc>
      </w:tr>
    </w:tbl>
    <w:p w:rsidR="00E6356F" w:rsidRPr="005C7ACC" w:rsidRDefault="00E6356F"/>
    <w:sectPr w:rsidR="00E6356F" w:rsidRPr="005C7ACC" w:rsidSect="005C7ACC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CC"/>
    <w:rsid w:val="005C7ACC"/>
    <w:rsid w:val="00B850A8"/>
    <w:rsid w:val="00E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FC9F"/>
  <w15:chartTrackingRefBased/>
  <w15:docId w15:val="{A094EDC5-AEF7-4B3A-8F1D-80EC5A09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A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AC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2024-12-26T09:19:00Z</dcterms:created>
  <dcterms:modified xsi:type="dcterms:W3CDTF">2025-08-15T03:51:00Z</dcterms:modified>
</cp:coreProperties>
</file>